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BC" w:rsidRDefault="002856BC" w:rsidP="002856BC">
      <w:pPr>
        <w:pStyle w:val="3"/>
        <w:shd w:val="clear" w:color="auto" w:fill="auto"/>
        <w:tabs>
          <w:tab w:val="left" w:pos="2291"/>
        </w:tabs>
        <w:spacing w:before="0" w:after="0"/>
        <w:ind w:left="20" w:right="20" w:firstLine="640"/>
      </w:pPr>
      <w:r>
        <w:tab/>
        <w:t xml:space="preserve">Описание программы </w:t>
      </w:r>
    </w:p>
    <w:p w:rsidR="002856BC" w:rsidRPr="002856BC" w:rsidRDefault="002856BC" w:rsidP="002856BC">
      <w:pPr>
        <w:pStyle w:val="3"/>
        <w:shd w:val="clear" w:color="auto" w:fill="auto"/>
        <w:spacing w:before="0" w:after="0"/>
        <w:ind w:left="20" w:right="20" w:firstLine="640"/>
        <w:rPr>
          <w:sz w:val="22"/>
          <w:szCs w:val="22"/>
        </w:rPr>
      </w:pPr>
    </w:p>
    <w:p w:rsidR="002856BC" w:rsidRPr="002856BC" w:rsidRDefault="002856BC" w:rsidP="002856BC">
      <w:pPr>
        <w:pStyle w:val="3"/>
        <w:shd w:val="clear" w:color="auto" w:fill="auto"/>
        <w:spacing w:before="0" w:after="0" w:line="180" w:lineRule="atLeast"/>
        <w:ind w:left="20" w:right="20" w:firstLine="640"/>
        <w:rPr>
          <w:sz w:val="22"/>
          <w:szCs w:val="22"/>
        </w:rPr>
      </w:pPr>
      <w:proofErr w:type="gramStart"/>
      <w:r w:rsidRPr="002856BC">
        <w:rPr>
          <w:sz w:val="22"/>
          <w:szCs w:val="22"/>
        </w:rPr>
        <w:t xml:space="preserve">Программа подготовки работников юридических лиц с особыми уставными задачами на пригодность к действиям в условиях, связанных с применением огнестрельного оружия (далее - Программа), предназначена для организации </w:t>
      </w:r>
      <w:bookmarkStart w:id="0" w:name="_GoBack"/>
      <w:bookmarkEnd w:id="0"/>
      <w:r w:rsidRPr="002856BC">
        <w:rPr>
          <w:sz w:val="22"/>
          <w:szCs w:val="22"/>
        </w:rPr>
        <w:t>и проведения подготовки работников юридических лиц с особыми уставными задачами, которые в соответствии с нормативными правовыми актами Правительства Российской Федерации имеют право приобретать гражданское и служебное оружие либо на основании нормативных правовых актов Правительства Российской</w:t>
      </w:r>
      <w:proofErr w:type="gramEnd"/>
      <w:r w:rsidRPr="002856BC">
        <w:rPr>
          <w:sz w:val="22"/>
          <w:szCs w:val="22"/>
        </w:rPr>
        <w:t xml:space="preserve"> </w:t>
      </w:r>
      <w:proofErr w:type="gramStart"/>
      <w:r w:rsidRPr="002856BC">
        <w:rPr>
          <w:sz w:val="22"/>
          <w:szCs w:val="22"/>
        </w:rPr>
        <w:t>Федерации получать во временное пользование в территориальных органах Федеральной службы войск национальной гвардии Российской Федерации отдельные типы и модели боевого ручного стрелкового оружия в целях исполнения возложенных на них законодательством Российской Федерации обязанностей (часть третья статьи 12 Федерального закона от 13 декабря 1996г. №150-ФЗ «Об оружии».</w:t>
      </w:r>
      <w:proofErr w:type="gramEnd"/>
      <w:r w:rsidRPr="002856BC">
        <w:rPr>
          <w:sz w:val="22"/>
          <w:szCs w:val="22"/>
        </w:rPr>
        <w:t xml:space="preserve"> </w:t>
      </w:r>
      <w:proofErr w:type="gramStart"/>
      <w:r w:rsidRPr="002856BC">
        <w:rPr>
          <w:sz w:val="22"/>
          <w:szCs w:val="22"/>
        </w:rPr>
        <w:t>Далее Федеральный закон «Об оружии»).</w:t>
      </w:r>
      <w:proofErr w:type="gramEnd"/>
    </w:p>
    <w:p w:rsidR="002856BC" w:rsidRPr="002856BC" w:rsidRDefault="002856BC" w:rsidP="002856BC">
      <w:pPr>
        <w:pStyle w:val="3"/>
        <w:shd w:val="clear" w:color="auto" w:fill="auto"/>
        <w:spacing w:before="0" w:after="0" w:line="180" w:lineRule="atLeast"/>
        <w:ind w:left="20" w:right="20" w:firstLine="640"/>
        <w:rPr>
          <w:sz w:val="22"/>
          <w:szCs w:val="22"/>
        </w:rPr>
      </w:pPr>
      <w:r w:rsidRPr="002856BC">
        <w:rPr>
          <w:sz w:val="22"/>
          <w:szCs w:val="22"/>
        </w:rPr>
        <w:t>Целью Программы является приобретение работниками организаций, их региональных, территориальных подразделений, знаний, умений и навыков, необходимых для выполнения своих функциональных обязанностей в условиях, связанных с применением огнестрельного оружия.</w:t>
      </w:r>
    </w:p>
    <w:p w:rsidR="002856BC" w:rsidRPr="002856BC" w:rsidRDefault="002856BC" w:rsidP="002856BC">
      <w:pPr>
        <w:pStyle w:val="3"/>
        <w:shd w:val="clear" w:color="auto" w:fill="auto"/>
        <w:spacing w:before="0" w:after="0" w:line="180" w:lineRule="atLeast"/>
        <w:ind w:left="20" w:right="20" w:firstLine="640"/>
        <w:rPr>
          <w:sz w:val="22"/>
          <w:szCs w:val="22"/>
        </w:rPr>
      </w:pPr>
      <w:r w:rsidRPr="002856BC">
        <w:rPr>
          <w:sz w:val="22"/>
          <w:szCs w:val="22"/>
        </w:rPr>
        <w:t>Первостепенное внимание при обучении необходимо уделять усвоению мер безопасности при обращении с огнестрельным оружием, соблюдении законности при его использовании и применении.</w:t>
      </w:r>
    </w:p>
    <w:p w:rsidR="002856BC" w:rsidRPr="002856BC" w:rsidRDefault="002856BC" w:rsidP="002856BC">
      <w:pPr>
        <w:pStyle w:val="3"/>
        <w:shd w:val="clear" w:color="auto" w:fill="auto"/>
        <w:spacing w:before="0" w:after="0" w:line="180" w:lineRule="atLeast"/>
        <w:ind w:left="20" w:firstLine="640"/>
        <w:rPr>
          <w:sz w:val="22"/>
          <w:szCs w:val="22"/>
        </w:rPr>
      </w:pPr>
      <w:r w:rsidRPr="002856BC">
        <w:rPr>
          <w:sz w:val="22"/>
          <w:szCs w:val="22"/>
        </w:rPr>
        <w:t>Срок подготовки по Программе составляет 40 учебных часов.</w:t>
      </w:r>
    </w:p>
    <w:p w:rsidR="002856BC" w:rsidRPr="002856BC" w:rsidRDefault="002856BC" w:rsidP="002856BC">
      <w:pPr>
        <w:pStyle w:val="3"/>
        <w:shd w:val="clear" w:color="auto" w:fill="auto"/>
        <w:spacing w:before="0" w:after="0" w:line="180" w:lineRule="atLeast"/>
        <w:ind w:left="20" w:firstLine="640"/>
        <w:rPr>
          <w:sz w:val="22"/>
          <w:szCs w:val="22"/>
        </w:rPr>
      </w:pPr>
      <w:r w:rsidRPr="002856BC">
        <w:rPr>
          <w:sz w:val="22"/>
          <w:szCs w:val="22"/>
        </w:rPr>
        <w:t xml:space="preserve">Форма </w:t>
      </w:r>
      <w:proofErr w:type="gramStart"/>
      <w:r w:rsidRPr="002856BC">
        <w:rPr>
          <w:sz w:val="22"/>
          <w:szCs w:val="22"/>
        </w:rPr>
        <w:t>обучения по Программе</w:t>
      </w:r>
      <w:proofErr w:type="gramEnd"/>
      <w:r w:rsidRPr="002856BC">
        <w:rPr>
          <w:sz w:val="22"/>
          <w:szCs w:val="22"/>
        </w:rPr>
        <w:t xml:space="preserve"> - очная.</w:t>
      </w:r>
    </w:p>
    <w:p w:rsidR="002856BC" w:rsidRPr="002856BC" w:rsidRDefault="002856BC" w:rsidP="002856BC">
      <w:pPr>
        <w:pStyle w:val="3"/>
        <w:shd w:val="clear" w:color="auto" w:fill="auto"/>
        <w:spacing w:before="0" w:after="0" w:line="180" w:lineRule="atLeast"/>
        <w:ind w:left="20" w:right="20" w:firstLine="640"/>
        <w:rPr>
          <w:sz w:val="22"/>
          <w:szCs w:val="22"/>
        </w:rPr>
      </w:pPr>
      <w:proofErr w:type="gramStart"/>
      <w:r w:rsidRPr="002856BC">
        <w:rPr>
          <w:sz w:val="22"/>
          <w:szCs w:val="22"/>
        </w:rPr>
        <w:t>Педагогическая деятельность преподавателей, реализуемая в рамках учебного времени по каждому из преподаваемых при реализации программы дисциплин, включает в себя использование эффективных методик преподавания и предполагает вместе с традиционными лекционными занятиями решение вводных задач по предметам, занятия с распределением ролевых заданий между слушателями, использование современных технических средств и компьютерных технологий.</w:t>
      </w:r>
      <w:proofErr w:type="gramEnd"/>
    </w:p>
    <w:p w:rsidR="00727B88" w:rsidRPr="002856BC" w:rsidRDefault="00727B88" w:rsidP="002856BC">
      <w:pPr>
        <w:spacing w:line="180" w:lineRule="atLeast"/>
        <w:rPr>
          <w:sz w:val="22"/>
          <w:szCs w:val="22"/>
        </w:rPr>
      </w:pPr>
    </w:p>
    <w:sectPr w:rsidR="00727B88" w:rsidRPr="002856BC" w:rsidSect="002856BC">
      <w:pgSz w:w="8391" w:h="11906"/>
      <w:pgMar w:top="568" w:right="878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9" w:rsidRDefault="00381989">
      <w:r>
        <w:separator/>
      </w:r>
    </w:p>
  </w:endnote>
  <w:endnote w:type="continuationSeparator" w:id="0">
    <w:p w:rsidR="00381989" w:rsidRDefault="003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9" w:rsidRDefault="00381989"/>
  </w:footnote>
  <w:footnote w:type="continuationSeparator" w:id="0">
    <w:p w:rsidR="00381989" w:rsidRDefault="003819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8"/>
    <w:rsid w:val="002856BC"/>
    <w:rsid w:val="00381989"/>
    <w:rsid w:val="007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rsid w:val="002856BC"/>
    <w:pPr>
      <w:shd w:val="clear" w:color="auto" w:fill="FFFFFF"/>
      <w:spacing w:before="960" w:after="204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rsid w:val="002856BC"/>
    <w:pPr>
      <w:shd w:val="clear" w:color="auto" w:fill="FFFFFF"/>
      <w:spacing w:before="960" w:after="204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1</cp:revision>
  <dcterms:created xsi:type="dcterms:W3CDTF">2024-04-01T00:58:00Z</dcterms:created>
  <dcterms:modified xsi:type="dcterms:W3CDTF">2024-04-01T01:03:00Z</dcterms:modified>
</cp:coreProperties>
</file>